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23FC2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344B191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5CFB71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26E9F4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66EA0F8D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3C63933A" w14:textId="0502A8B5" w:rsidR="00326144" w:rsidRDefault="00AB130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Monday, </w:t>
      </w:r>
      <w:r w:rsidR="005E1F69">
        <w:rPr>
          <w:rFonts w:ascii="Arial" w:hAnsi="Arial" w:cs="Arial"/>
          <w:b/>
          <w:sz w:val="24"/>
          <w:szCs w:val="24"/>
          <w:u w:val="single"/>
        </w:rPr>
        <w:t>August 19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683C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1F69">
        <w:rPr>
          <w:rFonts w:ascii="Arial" w:hAnsi="Arial" w:cs="Arial"/>
          <w:b/>
          <w:sz w:val="24"/>
          <w:szCs w:val="24"/>
          <w:u w:val="single"/>
        </w:rPr>
        <w:t>Immediately following the Public Hearing</w:t>
      </w:r>
    </w:p>
    <w:p w14:paraId="5313ED56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3E84F135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26467D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106AE0C9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3E3B69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417A146B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036E2EA8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35009815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72D7282E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432D62A6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3F2E508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6ED4E751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8BB142B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C01BEAA" w14:textId="77777777"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14:paraId="29FC6224" w14:textId="77777777"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524DC583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0C9F028B" w14:textId="1788E527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AB1307">
        <w:rPr>
          <w:rFonts w:ascii="New Times Roman" w:hAnsi="New Times Roman" w:cs="Arial"/>
          <w:b/>
        </w:rPr>
        <w:t xml:space="preserve">the </w:t>
      </w:r>
      <w:r w:rsidR="00041595">
        <w:rPr>
          <w:rFonts w:ascii="New Times Roman" w:hAnsi="New Times Roman" w:cs="Arial"/>
          <w:b/>
        </w:rPr>
        <w:t xml:space="preserve">July 29, 2019 Special Meeting Minutes </w:t>
      </w:r>
      <w:r w:rsidR="000201CD" w:rsidRPr="0019425E">
        <w:rPr>
          <w:rFonts w:ascii="New Times Roman" w:hAnsi="New Times Roman" w:cs="Arial"/>
          <w:b/>
        </w:rPr>
        <w:t xml:space="preserve">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178E6118" w14:textId="77777777" w:rsidR="00041595" w:rsidRPr="00041595" w:rsidRDefault="00041595" w:rsidP="00041595">
      <w:pPr>
        <w:pStyle w:val="ListParagraph"/>
        <w:rPr>
          <w:rFonts w:ascii="New Times Roman" w:hAnsi="New Times Roman" w:cs="Arial"/>
          <w:b/>
        </w:rPr>
      </w:pPr>
    </w:p>
    <w:p w14:paraId="2471B2E9" w14:textId="4F6C8A61" w:rsidR="00041595" w:rsidRDefault="00041595" w:rsidP="0004159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>the August 5, 2019 Regular Meeting minutes</w:t>
      </w:r>
      <w:r w:rsidRPr="0019425E">
        <w:rPr>
          <w:rFonts w:ascii="New Times Roman" w:hAnsi="New Times Roman" w:cs="Arial"/>
          <w:b/>
        </w:rPr>
        <w:t xml:space="preserve">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7BF3FDB9" w14:textId="77777777" w:rsidR="00041595" w:rsidRPr="00041595" w:rsidRDefault="00041595" w:rsidP="00041595">
      <w:pPr>
        <w:pStyle w:val="ListParagraph"/>
        <w:rPr>
          <w:rFonts w:ascii="New Times Roman" w:hAnsi="New Times Roman" w:cs="Arial"/>
          <w:b/>
        </w:rPr>
      </w:pPr>
    </w:p>
    <w:p w14:paraId="3AA5EBAD" w14:textId="02DF9254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AB1307">
        <w:rPr>
          <w:rFonts w:ascii="New Times Roman" w:hAnsi="New Times Roman" w:cs="Arial"/>
          <w:b/>
        </w:rPr>
        <w:t xml:space="preserve">the </w:t>
      </w:r>
      <w:r w:rsidR="00041595">
        <w:rPr>
          <w:rFonts w:ascii="New Times Roman" w:hAnsi="New Times Roman" w:cs="Arial"/>
          <w:b/>
        </w:rPr>
        <w:t>August 19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0A4F0EFD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15FEA9CC" w14:textId="7777777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65C4BF30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47E78A99" w14:textId="77777777" w:rsidR="00F44B3B" w:rsidRDefault="00D05A7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8BCFA95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24E5E84B" w14:textId="2544F592" w:rsidR="00AB1307" w:rsidRDefault="00041595" w:rsidP="00AB130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the Mayor’s appointment of Mr. V</w:t>
      </w:r>
      <w:r w:rsidR="000066BA">
        <w:rPr>
          <w:rFonts w:ascii="New Times Roman" w:hAnsi="New Times Roman" w:cs="Arial"/>
          <w:b/>
        </w:rPr>
        <w:t>ernon</w:t>
      </w:r>
      <w:bookmarkStart w:id="0" w:name="_GoBack"/>
      <w:bookmarkEnd w:id="0"/>
      <w:r>
        <w:rPr>
          <w:rFonts w:ascii="New Times Roman" w:hAnsi="New Times Roman" w:cs="Arial"/>
          <w:b/>
        </w:rPr>
        <w:t xml:space="preserve"> Cobb to Town of Estancia Police Chief</w:t>
      </w:r>
      <w:r w:rsidR="00AB1307" w:rsidRPr="008E5B31">
        <w:rPr>
          <w:rFonts w:ascii="New Times Roman" w:hAnsi="New Times Roman" w:cs="Arial"/>
          <w:b/>
        </w:rPr>
        <w:t xml:space="preserve">- Action Item </w:t>
      </w:r>
    </w:p>
    <w:p w14:paraId="230D47A2" w14:textId="77777777"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14:paraId="45D9FB5F" w14:textId="13BE8053" w:rsidR="00BC1187" w:rsidRDefault="00D8593E" w:rsidP="00FB384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D8593E">
        <w:rPr>
          <w:rFonts w:ascii="New Times Roman" w:hAnsi="New Times Roman" w:cs="Arial"/>
          <w:b/>
        </w:rPr>
        <w:t xml:space="preserve">Approval of Resolution 2019-19 Adopting the ICIP – Action Item </w:t>
      </w:r>
      <w:r w:rsidR="00B810ED">
        <w:rPr>
          <w:rFonts w:ascii="New Times Roman" w:hAnsi="New Times Roman" w:cs="Arial"/>
          <w:b/>
        </w:rPr>
        <w:t>– Roll Call Vote</w:t>
      </w:r>
    </w:p>
    <w:p w14:paraId="1307FA05" w14:textId="77777777" w:rsidR="00D8593E" w:rsidRPr="00D8593E" w:rsidRDefault="00D8593E" w:rsidP="00D8593E">
      <w:pPr>
        <w:pStyle w:val="ListParagraph"/>
        <w:rPr>
          <w:rFonts w:ascii="New Times Roman" w:hAnsi="New Times Roman" w:cs="Arial"/>
          <w:b/>
        </w:rPr>
      </w:pPr>
    </w:p>
    <w:p w14:paraId="0AC3C277" w14:textId="0E4DB012" w:rsidR="00D8593E" w:rsidRDefault="00D8593E" w:rsidP="00B810E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Engineer</w:t>
      </w:r>
      <w:r w:rsidR="006E1A31">
        <w:rPr>
          <w:rFonts w:ascii="New Times Roman" w:hAnsi="New Times Roman" w:cs="Arial"/>
          <w:b/>
        </w:rPr>
        <w:t xml:space="preserve">ing Contract </w:t>
      </w:r>
      <w:r>
        <w:rPr>
          <w:rFonts w:ascii="New Times Roman" w:hAnsi="New Times Roman" w:cs="Arial"/>
          <w:b/>
        </w:rPr>
        <w:t>for Capital Outlay Project SAP 19-</w:t>
      </w:r>
      <w:r w:rsidR="006E1A31">
        <w:rPr>
          <w:rFonts w:ascii="New Times Roman" w:hAnsi="New Times Roman" w:cs="Arial"/>
          <w:b/>
        </w:rPr>
        <w:t>D</w:t>
      </w:r>
      <w:r>
        <w:rPr>
          <w:rFonts w:ascii="New Times Roman" w:hAnsi="New Times Roman" w:cs="Arial"/>
          <w:b/>
        </w:rPr>
        <w:t xml:space="preserve">2559-GF Pending funding agency approval- Action Item </w:t>
      </w:r>
    </w:p>
    <w:p w14:paraId="1E5F8D23" w14:textId="77777777" w:rsidR="00B810ED" w:rsidRPr="00B810ED" w:rsidRDefault="00B810ED" w:rsidP="00B810ED">
      <w:pPr>
        <w:pStyle w:val="ListParagraph"/>
        <w:rPr>
          <w:rFonts w:ascii="New Times Roman" w:hAnsi="New Times Roman" w:cs="Arial"/>
          <w:b/>
        </w:rPr>
      </w:pPr>
    </w:p>
    <w:p w14:paraId="460F6EA9" w14:textId="74C029FC" w:rsidR="005B38ED" w:rsidRPr="00D8593E" w:rsidRDefault="00D8593E" w:rsidP="00B810ED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>
        <w:rPr>
          <w:rFonts w:ascii="New Times Roman" w:hAnsi="New Times Roman" w:cs="Arial"/>
          <w:b/>
        </w:rPr>
        <w:tab/>
        <w:t>Executive Session</w:t>
      </w:r>
      <w:r w:rsidR="006E1A31">
        <w:rPr>
          <w:rFonts w:ascii="New Times Roman" w:hAnsi="New Times Roman" w:cs="Arial"/>
          <w:b/>
        </w:rPr>
        <w:t xml:space="preserve">- As per motion and roll call vote, pursuant to NMSA 10-15-1 to 10-15-4 Section (H) (2) Limited personnel matter. </w:t>
      </w:r>
    </w:p>
    <w:p w14:paraId="6710B27D" w14:textId="272D2926" w:rsidR="001B125C" w:rsidRPr="00323354" w:rsidRDefault="006E1A31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9.0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069C6218" w14:textId="77777777"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386BEFC9" w14:textId="77777777"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FDACD49" w14:textId="77777777"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28022623" w14:textId="77777777" w:rsidR="008C492F" w:rsidRDefault="008C492F" w:rsidP="005B38ED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757DE487" w14:textId="77777777"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79B50ABF" w14:textId="77777777" w:rsidR="002D0C04" w:rsidRPr="003C33E0" w:rsidRDefault="00F37137" w:rsidP="0032614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4CF83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7CD5A54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A3D65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57F33D6D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3307144"/>
    <w:multiLevelType w:val="multilevel"/>
    <w:tmpl w:val="BCF0B4DC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66BA"/>
    <w:rsid w:val="00007B1E"/>
    <w:rsid w:val="00011C32"/>
    <w:rsid w:val="000158D4"/>
    <w:rsid w:val="00017AFC"/>
    <w:rsid w:val="000201CD"/>
    <w:rsid w:val="00032A18"/>
    <w:rsid w:val="00033B94"/>
    <w:rsid w:val="00041595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6345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3181"/>
    <w:rsid w:val="001266E4"/>
    <w:rsid w:val="00126AA9"/>
    <w:rsid w:val="00145C0E"/>
    <w:rsid w:val="00153F5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8ED"/>
    <w:rsid w:val="005B3D1C"/>
    <w:rsid w:val="005B5673"/>
    <w:rsid w:val="005B67A0"/>
    <w:rsid w:val="005C0D7C"/>
    <w:rsid w:val="005D3C9E"/>
    <w:rsid w:val="005D6719"/>
    <w:rsid w:val="005E1884"/>
    <w:rsid w:val="005E1F69"/>
    <w:rsid w:val="005F5B1A"/>
    <w:rsid w:val="00601C8D"/>
    <w:rsid w:val="006061CE"/>
    <w:rsid w:val="00610895"/>
    <w:rsid w:val="00631C5A"/>
    <w:rsid w:val="0063459E"/>
    <w:rsid w:val="0064035E"/>
    <w:rsid w:val="00644019"/>
    <w:rsid w:val="00654123"/>
    <w:rsid w:val="00661339"/>
    <w:rsid w:val="006723FE"/>
    <w:rsid w:val="00680429"/>
    <w:rsid w:val="00683C37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A31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77ED6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1307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10ED"/>
    <w:rsid w:val="00B82D2D"/>
    <w:rsid w:val="00B922A8"/>
    <w:rsid w:val="00B9242C"/>
    <w:rsid w:val="00BA146B"/>
    <w:rsid w:val="00BB1E77"/>
    <w:rsid w:val="00BC0D1F"/>
    <w:rsid w:val="00BC1187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A6EF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8593E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46466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37137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."/>
  <w:listSeparator w:val=","/>
  <w14:docId w14:val="7763B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2019-08-15T16:02:00Z</dcterms:created>
  <dcterms:modified xsi:type="dcterms:W3CDTF">2019-08-15T22:12:00Z</dcterms:modified>
</cp:coreProperties>
</file>